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Look w:val="04A0"/>
      </w:tblPr>
      <w:tblGrid>
        <w:gridCol w:w="2088"/>
        <w:gridCol w:w="7986"/>
      </w:tblGrid>
      <w:tr w:rsidR="0080262A" w:rsidRPr="00CD3053" w:rsidTr="00CE1C4A">
        <w:trPr>
          <w:trHeight w:val="500"/>
        </w:trPr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986" w:type="dxa"/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Assistant Professor: Dr.Ritu Rani</w:t>
            </w:r>
          </w:p>
        </w:tc>
      </w:tr>
      <w:tr w:rsidR="0080262A" w:rsidRPr="00CD3053" w:rsidTr="00CE1C4A">
        <w:trPr>
          <w:trHeight w:val="500"/>
        </w:trPr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986" w:type="dxa"/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Lesson Plan( Business Management) BCOM 1</w:t>
            </w:r>
          </w:p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  </w:t>
            </w:r>
            <w:r w:rsidR="00E3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              Session (2023-24</w:t>
            </w: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)</w:t>
            </w:r>
          </w:p>
        </w:tc>
      </w:tr>
      <w:tr w:rsidR="0080262A" w:rsidRPr="00CD3053" w:rsidTr="00CE1C4A">
        <w:trPr>
          <w:trHeight w:val="40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80262A" w:rsidRPr="00CD3053" w:rsidTr="00CE1C4A">
        <w:trPr>
          <w:trHeight w:val="4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July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July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Concept, nature and spectrum of business activities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July – 05 Aug.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Business system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Aug. – 12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Business objectives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Aug.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Management: Introduction, concept, nature, process and significance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Aug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 26 Aug.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Management: Objective, process and significance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Aug. – 02 Sept.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Development of Management Thought and Assignment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Sept. – 09 Sept.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Classical and Neo-Classical systems, 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Sept. – 16 Sept.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Contingency approaches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Sept. – 23 Sept.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Planning: concept, types and process, Assignment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– 30 Sept.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Planning:  Significance,Limitations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Oct.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Oct.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Decision Making: concept and process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Oct. – 14 Oct.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Management by Objectives., test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Oct. – 21 Oct.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Case study of Management by Objectives</w:t>
            </w:r>
          </w:p>
        </w:tc>
      </w:tr>
      <w:tr w:rsidR="00E37551" w:rsidRPr="00CD3053" w:rsidTr="00316DC5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Oct. – 28 Oct.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Corporate Planning and Strategic Formulation</w:t>
            </w:r>
          </w:p>
        </w:tc>
      </w:tr>
      <w:tr w:rsidR="00E37551" w:rsidRPr="00CD3053" w:rsidTr="00316DC5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Oct. – 04 Nov.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Presentations on Corporate Planning and Strategic Formulation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Nov. – 18 Nov.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Business Case study</w:t>
            </w:r>
          </w:p>
        </w:tc>
      </w:tr>
      <w:tr w:rsidR="00E37551" w:rsidRPr="00CD3053" w:rsidTr="00A940E1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Nov. – 24 Nov.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Case study of top business in India</w:t>
            </w:r>
          </w:p>
        </w:tc>
      </w:tr>
      <w:tr w:rsidR="00E37551" w:rsidRPr="00CD3053" w:rsidTr="00CE1C4A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Aug - 28 Aug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Organizing: concept, nature, process and significance, Assignment</w:t>
            </w:r>
          </w:p>
        </w:tc>
      </w:tr>
      <w:tr w:rsidR="00E37551" w:rsidRPr="00CD3053" w:rsidTr="00CE1C4A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Sept - 04 Sept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Authority and Responsibility relationship and Presentations, test</w:t>
            </w:r>
          </w:p>
        </w:tc>
      </w:tr>
      <w:tr w:rsidR="00E37551" w:rsidRPr="00CD3053" w:rsidTr="00CE1C4A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Sept- 11 Sept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Centralization and Decentralization; Assignment</w:t>
            </w:r>
          </w:p>
        </w:tc>
      </w:tr>
      <w:tr w:rsidR="00E37551" w:rsidRPr="00CD3053" w:rsidTr="00CE1C4A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Sept -02 Oct.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Departmentation</w:t>
            </w:r>
          </w:p>
        </w:tc>
      </w:tr>
      <w:tr w:rsidR="00E37551" w:rsidRPr="00CD3053" w:rsidTr="00316DC5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CD3053" w:rsidRDefault="005B19C6" w:rsidP="00E3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Oct- 16 Oct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Firms of Organizing structure.</w:t>
            </w:r>
          </w:p>
        </w:tc>
      </w:tr>
      <w:tr w:rsidR="00E37551" w:rsidRPr="00CD3053" w:rsidTr="00316DC5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CD3053" w:rsidRDefault="005B19C6" w:rsidP="00E3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Oct.- 30 Oct.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Revision and presentations</w:t>
            </w:r>
          </w:p>
        </w:tc>
      </w:tr>
      <w:tr w:rsidR="00E37551" w:rsidRPr="00CD3053" w:rsidTr="00CE1C4A">
        <w:trPr>
          <w:trHeight w:val="401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Nov- 20 Nov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Revision </w:t>
            </w:r>
          </w:p>
        </w:tc>
      </w:tr>
    </w:tbl>
    <w:p w:rsidR="00A42CDC" w:rsidRPr="00CD3053" w:rsidRDefault="00A42CDC">
      <w:pPr>
        <w:rPr>
          <w:rFonts w:ascii="Times New Roman" w:hAnsi="Times New Roman" w:cs="Times New Roman"/>
        </w:rPr>
      </w:pPr>
    </w:p>
    <w:p w:rsidR="0080262A" w:rsidRPr="00CD3053" w:rsidRDefault="0080262A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-495"/>
        <w:tblW w:w="9474" w:type="dxa"/>
        <w:tblLook w:val="04A0"/>
      </w:tblPr>
      <w:tblGrid>
        <w:gridCol w:w="1985"/>
        <w:gridCol w:w="7489"/>
      </w:tblGrid>
      <w:tr w:rsidR="0080262A" w:rsidRPr="00CD3053" w:rsidTr="00643393">
        <w:trPr>
          <w:trHeight w:val="301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489" w:type="dxa"/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80262A" w:rsidRPr="00CD3053" w:rsidTr="00643393">
        <w:trPr>
          <w:trHeight w:val="301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74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0262A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Lesson Plan( Business Statistics) BCOM II</w:t>
            </w:r>
          </w:p>
          <w:p w:rsidR="00CD3053" w:rsidRPr="00CD3053" w:rsidRDefault="00CD3053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Assistant Professor: Dr.Ritu Rani</w:t>
            </w:r>
          </w:p>
        </w:tc>
      </w:tr>
      <w:tr w:rsidR="0080262A" w:rsidRPr="00CD3053" w:rsidTr="00643393">
        <w:trPr>
          <w:trHeight w:val="24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4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E37551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Session (2023-24</w:t>
            </w:r>
            <w:r w:rsidR="0080262A"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</w:t>
            </w:r>
          </w:p>
        </w:tc>
      </w:tr>
      <w:tr w:rsidR="0080262A" w:rsidRPr="00CD3053" w:rsidTr="00643393">
        <w:trPr>
          <w:trHeight w:val="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July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July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Introduction of Statistics: Origin, Development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July – 05 Aug.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Definition, Scope, Uses and Limitations. Statistical Data: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Aug. – 12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Types of Measurement scales- normal, Ordinal, Interval and Ratio level measurement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Aug.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Collection, Classification and Tabulation of Primary and Secondary data, Assignment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Aug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 26 Aug.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Presentation of data: Diagrammatic and Graphical presentation of Data-Bar,</w:t>
            </w:r>
          </w:p>
        </w:tc>
      </w:tr>
      <w:tr w:rsidR="00E37551" w:rsidRPr="00CD3053" w:rsidTr="007D4F0E">
        <w:trPr>
          <w:trHeight w:val="4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Aug. – 02 Sept.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Squares, rectangular and Circular diagrams; Histogram, frequency polygon, Ogives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, Stem and Leaf displays box plots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Sept. – 09 Sept.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Central Tendency and Partition values; Concept and Measures of Central tendency,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Sept. – 16 Sept.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Quartiles, Deciles, Percentiles. 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Sept. – 23 Sept.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Dispersion: Concept and Its absolute as well as relative measures</w:t>
            </w:r>
          </w:p>
        </w:tc>
      </w:tr>
      <w:tr w:rsidR="00E37551" w:rsidRPr="00CD3053" w:rsidTr="007D4F0E">
        <w:trPr>
          <w:trHeight w:val="4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– 30 Sept.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presentations and problems of Dispersion: Concept and Its absolute as well as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relative measures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Oct.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Oct.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Practical Questions and Doubts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Oct. – 14 Oct.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Moments, Skewness 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Oct. – 21 Oct.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Kurtosis</w:t>
            </w:r>
          </w:p>
        </w:tc>
      </w:tr>
      <w:tr w:rsidR="00E37551" w:rsidRPr="00CD3053" w:rsidTr="00316DC5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Oct. – 28 Oct.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Moments about any point and about mean and the relationship between them</w:t>
            </w:r>
          </w:p>
        </w:tc>
      </w:tr>
      <w:tr w:rsidR="00E37551" w:rsidRPr="00CD3053" w:rsidTr="00316DC5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Oct. – 04 Nov.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Sheppard’s Corrections for Moments. Test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Nov. – 18 Nov.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Concept of symmetrical distribution and skewness, and Assignment</w:t>
            </w:r>
          </w:p>
        </w:tc>
      </w:tr>
      <w:tr w:rsidR="00E37551" w:rsidRPr="00CD3053" w:rsidTr="007D4F0E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A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Nov. – 24 Nov.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Measures and Co- efficient of skewness,</w:t>
            </w:r>
          </w:p>
        </w:tc>
      </w:tr>
      <w:tr w:rsidR="005B19C6" w:rsidRPr="00CD3053" w:rsidTr="00643393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Aug - 28 Aug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Concept of Kurtosis and its measures</w:t>
            </w:r>
          </w:p>
        </w:tc>
      </w:tr>
      <w:tr w:rsidR="005B19C6" w:rsidRPr="00CD3053" w:rsidTr="00643393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Sept - 04 Sept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Correlation-concept, scatter diagram, Karl Pearson’s co-efficient of Correlation</w:t>
            </w:r>
          </w:p>
        </w:tc>
      </w:tr>
      <w:tr w:rsidR="005B19C6" w:rsidRPr="00CD3053" w:rsidTr="00643393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Sept- 11 Sept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Correlation and its properties presentations and problems </w:t>
            </w:r>
          </w:p>
        </w:tc>
      </w:tr>
      <w:tr w:rsidR="005B19C6" w:rsidRPr="00CD3053" w:rsidTr="00643393">
        <w:trPr>
          <w:trHeight w:val="4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Sept -02 Oct.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C6" w:rsidRPr="00CD3053" w:rsidRDefault="005B19C6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Spearman’s rank Correlation, Concurrent deviation method,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Regression: Meaning and Definition, Difference between Correlation and Regression</w:t>
            </w:r>
          </w:p>
        </w:tc>
      </w:tr>
      <w:tr w:rsidR="005B19C6" w:rsidRPr="00CD3053" w:rsidTr="00316DC5">
        <w:trPr>
          <w:trHeight w:val="7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C6" w:rsidRPr="00CD3053" w:rsidRDefault="005B19C6" w:rsidP="00A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Oct- 16 Oct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C6" w:rsidRPr="00CD3053" w:rsidRDefault="005B19C6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Principle of least squares and fitting of a line of best fit to the given data, 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Regression lines, Properties of regression Co-efficient and Regression lines, Assignment</w:t>
            </w:r>
          </w:p>
        </w:tc>
      </w:tr>
      <w:tr w:rsidR="005B19C6" w:rsidRPr="00CD3053" w:rsidTr="00316DC5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C6" w:rsidRPr="00CD3053" w:rsidRDefault="005B19C6" w:rsidP="00A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Oct.- 30 Oct.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standard error of estimate, Co-efficient of determination</w:t>
            </w:r>
          </w:p>
        </w:tc>
      </w:tr>
      <w:tr w:rsidR="005B19C6" w:rsidRPr="00CD3053" w:rsidTr="00643393">
        <w:trPr>
          <w:trHeight w:val="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Nov- 20 Nov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6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Revision Test</w:t>
            </w:r>
          </w:p>
        </w:tc>
      </w:tr>
    </w:tbl>
    <w:p w:rsidR="0080262A" w:rsidRPr="00CD3053" w:rsidRDefault="0080262A">
      <w:pPr>
        <w:rPr>
          <w:rFonts w:ascii="Times New Roman" w:hAnsi="Times New Roman" w:cs="Times New Roman"/>
        </w:rPr>
      </w:pPr>
    </w:p>
    <w:p w:rsidR="0080262A" w:rsidRPr="00CD3053" w:rsidRDefault="0080262A">
      <w:pPr>
        <w:rPr>
          <w:rFonts w:ascii="Times New Roman" w:hAnsi="Times New Roman" w:cs="Times New Roman"/>
        </w:rPr>
      </w:pPr>
    </w:p>
    <w:p w:rsidR="0080262A" w:rsidRPr="00CD3053" w:rsidRDefault="0080262A">
      <w:pPr>
        <w:rPr>
          <w:rFonts w:ascii="Times New Roman" w:hAnsi="Times New Roman" w:cs="Times New Roman"/>
        </w:rPr>
      </w:pPr>
    </w:p>
    <w:p w:rsidR="0080262A" w:rsidRPr="00CD3053" w:rsidRDefault="0080262A">
      <w:pPr>
        <w:rPr>
          <w:rFonts w:ascii="Times New Roman" w:hAnsi="Times New Roman" w:cs="Times New Roman"/>
        </w:rPr>
      </w:pPr>
    </w:p>
    <w:p w:rsidR="0080262A" w:rsidRPr="00CD3053" w:rsidRDefault="0080262A">
      <w:pPr>
        <w:rPr>
          <w:rFonts w:ascii="Times New Roman" w:hAnsi="Times New Roman" w:cs="Times New Roman"/>
        </w:rPr>
      </w:pPr>
    </w:p>
    <w:p w:rsidR="0080262A" w:rsidRPr="00CD3053" w:rsidRDefault="008026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89"/>
        <w:tblW w:w="9933" w:type="dxa"/>
        <w:tblLook w:val="04A0"/>
      </w:tblPr>
      <w:tblGrid>
        <w:gridCol w:w="2127"/>
        <w:gridCol w:w="7806"/>
      </w:tblGrid>
      <w:tr w:rsidR="00564C83" w:rsidRPr="00CD3053" w:rsidTr="00643393">
        <w:trPr>
          <w:trHeight w:val="37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64C83" w:rsidRPr="00CD3053" w:rsidRDefault="00564C83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7806" w:type="dxa"/>
            <w:shd w:val="clear" w:color="auto" w:fill="auto"/>
            <w:noWrap/>
            <w:vAlign w:val="bottom"/>
            <w:hideMark/>
          </w:tcPr>
          <w:p w:rsidR="00564C83" w:rsidRPr="00CD3053" w:rsidRDefault="00564C83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Assistant Professor: Dr.Ritu Rani</w:t>
            </w:r>
          </w:p>
        </w:tc>
      </w:tr>
      <w:tr w:rsidR="00564C83" w:rsidRPr="00CD3053" w:rsidTr="00643393">
        <w:trPr>
          <w:trHeight w:val="375"/>
        </w:trPr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4C83" w:rsidRPr="00CD3053" w:rsidRDefault="00564C83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8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4C83" w:rsidRPr="00CD3053" w:rsidRDefault="00564C83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Lesson Plan( Taxation-I) BCOM III</w:t>
            </w:r>
          </w:p>
        </w:tc>
      </w:tr>
      <w:tr w:rsidR="00564C83" w:rsidRPr="00CD3053" w:rsidTr="00643393">
        <w:trPr>
          <w:trHeight w:val="30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83" w:rsidRPr="00CD3053" w:rsidRDefault="00564C83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8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83" w:rsidRPr="00CD3053" w:rsidRDefault="00E37551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Session (2023-24</w:t>
            </w:r>
            <w:r w:rsidR="00564C83"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</w:t>
            </w:r>
          </w:p>
        </w:tc>
      </w:tr>
      <w:tr w:rsidR="00564C83" w:rsidRPr="00CD3053" w:rsidTr="0064339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83" w:rsidRPr="00CD3053" w:rsidRDefault="00564C83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83" w:rsidRPr="00CD3053" w:rsidRDefault="00564C83" w:rsidP="0056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July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July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Income Tax: An introduction 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July – 05 Aug.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Income Tax: Important Definitions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Aug. – 12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Agriculture Income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Aug.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Residential status ,Assignment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Aug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 26 Aug.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Incidence of Tax Liability and Presentations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Aug. – 02 Sept.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Exempted incomes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Sept. – 09 Sept.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Income from Salaries 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Sept. – 16 Sept.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Practical questions (income from Salaries )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Sept. – 23 Sept.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Income from Salaries (including retirement benefits)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– 30 Sept.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Income from House property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Oct.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Oct.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Practical questions (Income from House property)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Oct. – 14 Oct.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Profits and Gains from Business or Profession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Oct. – 21 Oct.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Profits and Gains from Business or Profession</w:t>
            </w:r>
          </w:p>
        </w:tc>
      </w:tr>
      <w:tr w:rsidR="00E37551" w:rsidRPr="00CD3053" w:rsidTr="00316D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Oct. – 28 Oct.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Profits and Gains from Business or Profession,Assignment</w:t>
            </w:r>
          </w:p>
        </w:tc>
      </w:tr>
      <w:tr w:rsidR="00E37551" w:rsidRPr="00CD3053" w:rsidTr="00316D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Oct. – 04 Nov.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Problems of  practical questions of Profits and Gains from Business or Profession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Nov. – 18 Nov.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Depreciation;</w:t>
            </w:r>
          </w:p>
        </w:tc>
      </w:tr>
      <w:tr w:rsidR="00E37551" w:rsidRPr="00CD3053" w:rsidTr="005B2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Nov. – 24 Nov.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Income from Capital Gains, Assignment</w:t>
            </w:r>
          </w:p>
        </w:tc>
      </w:tr>
      <w:tr w:rsidR="005B19C6" w:rsidRPr="00CD3053" w:rsidTr="006433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Aug - 28 Aug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Income from Capital Gains</w:t>
            </w:r>
          </w:p>
        </w:tc>
      </w:tr>
      <w:tr w:rsidR="005B19C6" w:rsidRPr="00CD3053" w:rsidTr="006433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Sept - 04 Sept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Income from other sources,</w:t>
            </w:r>
          </w:p>
        </w:tc>
      </w:tr>
      <w:tr w:rsidR="005B19C6" w:rsidRPr="00CD3053" w:rsidTr="006433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Sept- 11 Sept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Clubbing of incomes &amp; aggregation of incomes</w:t>
            </w:r>
          </w:p>
        </w:tc>
      </w:tr>
      <w:tr w:rsidR="005B19C6" w:rsidRPr="00CD3053" w:rsidTr="006433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Sept -02 Oct.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Clubbing of incomes &amp; aggregation of incomes</w:t>
            </w:r>
          </w:p>
        </w:tc>
      </w:tr>
      <w:tr w:rsidR="005B19C6" w:rsidRPr="00CD3053" w:rsidTr="00316D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C6" w:rsidRPr="00CD3053" w:rsidRDefault="005B19C6" w:rsidP="00A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Oct- 16 Oct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 off and carry forward of losses,Deductions to be made in computing total income</w:t>
            </w:r>
          </w:p>
        </w:tc>
      </w:tr>
      <w:tr w:rsidR="005B19C6" w:rsidRPr="00CD3053" w:rsidTr="00316D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C6" w:rsidRPr="00CD3053" w:rsidRDefault="005B19C6" w:rsidP="00A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Oct.- 30 Oct.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Problem and Doubts clearing</w:t>
            </w:r>
          </w:p>
        </w:tc>
      </w:tr>
      <w:tr w:rsidR="005B19C6" w:rsidRPr="00CD3053" w:rsidTr="006433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Nov- 20 Nov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Revision/Test</w:t>
            </w:r>
          </w:p>
        </w:tc>
      </w:tr>
    </w:tbl>
    <w:p w:rsidR="0080262A" w:rsidRPr="00CD3053" w:rsidRDefault="0080262A">
      <w:pPr>
        <w:rPr>
          <w:rFonts w:ascii="Times New Roman" w:hAnsi="Times New Roman" w:cs="Times New Roman"/>
        </w:rPr>
      </w:pPr>
    </w:p>
    <w:p w:rsidR="0080262A" w:rsidRPr="00CD3053" w:rsidRDefault="0080262A">
      <w:pPr>
        <w:rPr>
          <w:rFonts w:ascii="Times New Roman" w:hAnsi="Times New Roman" w:cs="Times New Roman"/>
        </w:rPr>
      </w:pPr>
    </w:p>
    <w:tbl>
      <w:tblPr>
        <w:tblW w:w="9708" w:type="dxa"/>
        <w:tblLook w:val="04A0"/>
      </w:tblPr>
      <w:tblGrid>
        <w:gridCol w:w="2552"/>
        <w:gridCol w:w="7156"/>
      </w:tblGrid>
      <w:tr w:rsidR="0080262A" w:rsidRPr="00CD3053" w:rsidTr="00CD3972">
        <w:trPr>
          <w:trHeight w:val="409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156" w:type="dxa"/>
            <w:shd w:val="clear" w:color="auto" w:fill="auto"/>
            <w:noWrap/>
            <w:vAlign w:val="bottom"/>
            <w:hideMark/>
          </w:tcPr>
          <w:p w:rsidR="00CD3053" w:rsidRPr="00CD3053" w:rsidRDefault="00CD3053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</w:p>
          <w:p w:rsidR="00CD3053" w:rsidRPr="00CD3053" w:rsidRDefault="00CD3053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CD3053" w:rsidRPr="00CD3053" w:rsidRDefault="00CD3053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CD3053" w:rsidRPr="00CD3053" w:rsidRDefault="00CD3053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CD3053" w:rsidRPr="00CD3053" w:rsidRDefault="00CD3053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Name of the Assistant Professor: Dr.Ritu Rani</w:t>
            </w:r>
          </w:p>
        </w:tc>
      </w:tr>
      <w:tr w:rsidR="0080262A" w:rsidRPr="00CD3053" w:rsidTr="00CD3972">
        <w:trPr>
          <w:trHeight w:val="409"/>
        </w:trPr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71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4C83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Lesson Plan( Entrepreneurship and Small Scale Business</w:t>
            </w:r>
            <w:r w:rsidR="00564C83"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 B COM III)</w:t>
            </w:r>
            <w:r w:rsidR="00316DC5"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Session </w:t>
            </w:r>
            <w:r w:rsidR="00E3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(2023-24</w:t>
            </w:r>
            <w:r w:rsidR="00CD3972"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80262A" w:rsidRPr="00CD3053" w:rsidTr="00CD3972">
        <w:trPr>
          <w:trHeight w:val="327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CD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80262A" w:rsidRPr="00CD3053" w:rsidTr="00CD3972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2A" w:rsidRPr="00CD3053" w:rsidRDefault="0080262A" w:rsidP="0080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TOPIC</w:t>
            </w:r>
          </w:p>
        </w:tc>
      </w:tr>
      <w:tr w:rsidR="00E37551" w:rsidRPr="00E37551" w:rsidTr="00DA7D09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July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July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E37551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en-IN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val="fr-CA" w:eastAsia="en-IN"/>
              </w:rPr>
              <w:t>Entrepreneur-Entrepreneurship-Enterprise: Conceptual issues. Entrepreneurship vs. Management.</w:t>
            </w:r>
          </w:p>
        </w:tc>
      </w:tr>
      <w:tr w:rsidR="00E37551" w:rsidRPr="00CD3053" w:rsidTr="00DA7D09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July – 05 Aug.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Roles and functions of entrepreneurs in relation to the enterprise and in relation to the economy</w:t>
            </w:r>
          </w:p>
        </w:tc>
      </w:tr>
      <w:tr w:rsidR="00E37551" w:rsidRPr="00CD3053" w:rsidTr="00DA7D09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Aug. – 12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Entrepreneurship as a interactive process between the individual and the environment. 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Small business as the seedbed of entrepreneurship.</w:t>
            </w:r>
          </w:p>
        </w:tc>
      </w:tr>
      <w:tr w:rsidR="00E37551" w:rsidRPr="00CD3053" w:rsidTr="00DA7D09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Aug.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Aug.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Entrepreneurial competencies. Entrepreneurial motivation, performance and rewards.</w:t>
            </w:r>
          </w:p>
        </w:tc>
      </w:tr>
      <w:tr w:rsidR="00E37551" w:rsidRPr="00CD3053" w:rsidTr="00DA7D09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Aug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 26 Aug.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Entrepreneurship Development Institute of India’s Inventory of Entrepreneurial Competencies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and National Institute of Entrepreneurship and Small Business Development’s training</w:t>
            </w:r>
          </w:p>
        </w:tc>
      </w:tr>
      <w:tr w:rsidR="00E37551" w:rsidRPr="00CD3053" w:rsidTr="00DA7D09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Aug. – 02 Sept.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Opportunity scouting and idea generation: role of creativity &amp; inOctation and business research.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Sources of business ideas. Entrepreneurial opportunities in contemporary business environment, </w:t>
            </w:r>
          </w:p>
        </w:tc>
      </w:tr>
      <w:tr w:rsidR="00E37551" w:rsidRPr="00CD3053" w:rsidTr="00DA7D09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Sept. – 09 Sept.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Opportunities in network-marketing, franchising, business process outsourcing in the 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early 21st century. </w:t>
            </w:r>
          </w:p>
        </w:tc>
      </w:tr>
      <w:tr w:rsidR="00E37551" w:rsidRPr="00CD3053" w:rsidTr="00DA7D09">
        <w:trPr>
          <w:trHeight w:val="9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Sept. – 16 Sept.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process of setting up a small business: preliminary screening and aspects of the detailed study of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the feasibility of the business idea and financing/non-financing support agencies </w:t>
            </w:r>
          </w:p>
        </w:tc>
      </w:tr>
      <w:tr w:rsidR="00E37551" w:rsidRPr="00CD3053" w:rsidTr="00DA7D09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Sept. – 23 Sept.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Preparation of Project Report and Report on Experiential Learning of successful/unsuccessful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entrepreneurs</w:t>
            </w:r>
          </w:p>
        </w:tc>
      </w:tr>
      <w:tr w:rsidR="00E37551" w:rsidRPr="00CD3053" w:rsidTr="00DA7D09">
        <w:trPr>
          <w:trHeight w:val="9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– 30 Sept.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Development of  a structured instrument (questionnaire) for conducting survey of the various aspects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of entrepreneurs/enterprise. </w:t>
            </w:r>
          </w:p>
        </w:tc>
      </w:tr>
      <w:tr w:rsidR="00E37551" w:rsidRPr="00CD3053" w:rsidTr="00DA7D09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Oct.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Oct.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Managerial roles and functions in a small business. Designing and redesigning business processes, 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location, layout, operations planning &amp;cont</w:t>
            </w:r>
          </w:p>
        </w:tc>
      </w:tr>
      <w:tr w:rsidR="00E37551" w:rsidRPr="00CD3053" w:rsidTr="00DA7D09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Oct. – 14 Oct.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Basic awareness of the issues impinging on quality, productivity and environment. Assignment</w:t>
            </w:r>
          </w:p>
        </w:tc>
      </w:tr>
      <w:tr w:rsidR="00E37551" w:rsidRPr="00CD3053" w:rsidTr="00DA7D09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Oct. – 21 Oct.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Managing business growth.</w:t>
            </w:r>
          </w:p>
        </w:tc>
      </w:tr>
      <w:tr w:rsidR="00E37551" w:rsidRPr="00CD3053" w:rsidTr="00316DC5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Oct. – 28 Oct.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pros and cons of alternative growth options: internal expansion, acquisitions &amp; mergers,</w:t>
            </w:r>
          </w:p>
        </w:tc>
      </w:tr>
      <w:tr w:rsidR="00E37551" w:rsidRPr="00CD3053" w:rsidTr="00316DC5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Pr="00D91AA3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Oct. – 04 Nov.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The pros and cons of alternative growth options:, integration &amp; diversification. Crises in 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business growth</w:t>
            </w:r>
          </w:p>
        </w:tc>
      </w:tr>
      <w:tr w:rsidR="00E37551" w:rsidRPr="00CD3053" w:rsidTr="00DA7D09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Nov. – 18 Nov.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Issues in small business marketing. Assignment</w:t>
            </w:r>
          </w:p>
        </w:tc>
      </w:tr>
      <w:tr w:rsidR="00E37551" w:rsidRPr="00CD3053" w:rsidTr="00DA7D09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51" w:rsidRDefault="00E37551" w:rsidP="00E3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Nov. – 24 Nov.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51" w:rsidRPr="00CD3053" w:rsidRDefault="00E37551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The concept and application of product life cycle (ptc), advertising &amp; publicity, </w:t>
            </w:r>
          </w:p>
        </w:tc>
      </w:tr>
      <w:tr w:rsidR="005B19C6" w:rsidRPr="00CD3053" w:rsidTr="00CD3972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Aug - 28 Aug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sales&amp; distribution management.</w:t>
            </w:r>
          </w:p>
        </w:tc>
      </w:tr>
      <w:tr w:rsidR="005B19C6" w:rsidRPr="00CD3053" w:rsidTr="00CD3972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Sept - 04 Sept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idea of consortium marketing, competitive bidding/tender marketing, negotiation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with principal customers.</w:t>
            </w:r>
          </w:p>
        </w:tc>
      </w:tr>
      <w:tr w:rsidR="005B19C6" w:rsidRPr="00CD3053" w:rsidTr="00CD3972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Sept- 11 Sept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contemporary perspectives on Infrastructure Development, Product and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Procurement ReservationAssignment</w:t>
            </w:r>
          </w:p>
        </w:tc>
      </w:tr>
      <w:tr w:rsidR="005B19C6" w:rsidRPr="00CD3053" w:rsidTr="00CD3972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Sept -02 Oct.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Marketing Assistance, Subsidies and other Fiscal &amp; Monetary Incentives.</w:t>
            </w:r>
          </w:p>
        </w:tc>
      </w:tr>
      <w:tr w:rsidR="005B19C6" w:rsidRPr="00CD3053" w:rsidTr="00316DC5">
        <w:trPr>
          <w:trHeight w:val="6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C6" w:rsidRPr="00CD3053" w:rsidRDefault="005B19C6" w:rsidP="00A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Oct- 16 Oct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National, state level and grass-root level financial and nonfinancial institutions</w:t>
            </w: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 in support of small business development.Assignment</w:t>
            </w:r>
          </w:p>
        </w:tc>
      </w:tr>
      <w:tr w:rsidR="005B19C6" w:rsidRPr="00CD3053" w:rsidTr="00316DC5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C6" w:rsidRPr="00CD3053" w:rsidRDefault="005B19C6" w:rsidP="00A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Oct.- 30 Oct.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Top entrepreneurs case study ,Assignment</w:t>
            </w:r>
          </w:p>
        </w:tc>
      </w:tr>
      <w:tr w:rsidR="005B19C6" w:rsidRPr="00CD3053" w:rsidTr="00CD3972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A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Nov- 20 Nov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C6" w:rsidRPr="00CD3053" w:rsidRDefault="005B19C6" w:rsidP="00E3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D305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Failure of entrepreneurs ,Assignment</w:t>
            </w:r>
          </w:p>
        </w:tc>
      </w:tr>
    </w:tbl>
    <w:p w:rsidR="0080262A" w:rsidRPr="00CD3053" w:rsidRDefault="0080262A">
      <w:pPr>
        <w:rPr>
          <w:rFonts w:ascii="Times New Roman" w:hAnsi="Times New Roman" w:cs="Times New Roman"/>
        </w:rPr>
      </w:pPr>
    </w:p>
    <w:p w:rsidR="00564C83" w:rsidRPr="00CD3053" w:rsidRDefault="00564C83">
      <w:pPr>
        <w:rPr>
          <w:rFonts w:ascii="Times New Roman" w:hAnsi="Times New Roman" w:cs="Times New Roman"/>
        </w:rPr>
      </w:pPr>
    </w:p>
    <w:p w:rsidR="00564C83" w:rsidRPr="00CD3053" w:rsidRDefault="00564C83">
      <w:pPr>
        <w:rPr>
          <w:rFonts w:ascii="Times New Roman" w:hAnsi="Times New Roman" w:cs="Times New Roman"/>
        </w:rPr>
      </w:pPr>
    </w:p>
    <w:p w:rsidR="00564C83" w:rsidRPr="00CD3053" w:rsidRDefault="00564C83">
      <w:pPr>
        <w:rPr>
          <w:rFonts w:ascii="Times New Roman" w:hAnsi="Times New Roman" w:cs="Times New Roman"/>
        </w:rPr>
      </w:pPr>
    </w:p>
    <w:p w:rsidR="00564C83" w:rsidRPr="00CD3053" w:rsidRDefault="00564C83" w:rsidP="00564C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53">
        <w:rPr>
          <w:rFonts w:ascii="Times New Roman" w:hAnsi="Times New Roman" w:cs="Times New Roman"/>
        </w:rPr>
        <w:tab/>
      </w:r>
      <w:r w:rsidRPr="00CD3053">
        <w:rPr>
          <w:rFonts w:ascii="Times New Roman" w:hAnsi="Times New Roman" w:cs="Times New Roman"/>
        </w:rPr>
        <w:tab/>
      </w:r>
      <w:r w:rsidRPr="00CD3053">
        <w:rPr>
          <w:rFonts w:ascii="Times New Roman" w:hAnsi="Times New Roman" w:cs="Times New Roman"/>
        </w:rPr>
        <w:tab/>
      </w:r>
      <w:r w:rsidRPr="00CD3053">
        <w:rPr>
          <w:rFonts w:ascii="Times New Roman" w:hAnsi="Times New Roman" w:cs="Times New Roman"/>
        </w:rPr>
        <w:tab/>
      </w:r>
      <w:r w:rsidRPr="00CD3053">
        <w:rPr>
          <w:rFonts w:ascii="Times New Roman" w:hAnsi="Times New Roman" w:cs="Times New Roman"/>
        </w:rPr>
        <w:tab/>
      </w:r>
      <w:r w:rsidRPr="00CD3053">
        <w:rPr>
          <w:rFonts w:ascii="Times New Roman" w:hAnsi="Times New Roman" w:cs="Times New Roman"/>
        </w:rPr>
        <w:tab/>
      </w:r>
      <w:r w:rsidRPr="00CD3053">
        <w:rPr>
          <w:rFonts w:ascii="Times New Roman" w:hAnsi="Times New Roman" w:cs="Times New Roman"/>
        </w:rPr>
        <w:tab/>
      </w:r>
      <w:r w:rsidRPr="00CD3053">
        <w:rPr>
          <w:rFonts w:ascii="Times New Roman" w:hAnsi="Times New Roman" w:cs="Times New Roman"/>
          <w:b/>
          <w:sz w:val="28"/>
          <w:szCs w:val="28"/>
        </w:rPr>
        <w:t>(Dr.Ritu Rani)</w:t>
      </w:r>
    </w:p>
    <w:p w:rsidR="00564C83" w:rsidRPr="00CD3053" w:rsidRDefault="00564C83">
      <w:pPr>
        <w:rPr>
          <w:rFonts w:ascii="Times New Roman" w:hAnsi="Times New Roman" w:cs="Times New Roman"/>
        </w:rPr>
      </w:pPr>
    </w:p>
    <w:sectPr w:rsidR="00564C83" w:rsidRPr="00CD3053" w:rsidSect="005B19C6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02" w:rsidRDefault="001E6402" w:rsidP="0080262A">
      <w:pPr>
        <w:spacing w:after="0" w:line="240" w:lineRule="auto"/>
      </w:pPr>
      <w:r>
        <w:separator/>
      </w:r>
    </w:p>
  </w:endnote>
  <w:endnote w:type="continuationSeparator" w:id="1">
    <w:p w:rsidR="001E6402" w:rsidRDefault="001E6402" w:rsidP="0080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02" w:rsidRDefault="001E6402" w:rsidP="0080262A">
      <w:pPr>
        <w:spacing w:after="0" w:line="240" w:lineRule="auto"/>
      </w:pPr>
      <w:r>
        <w:separator/>
      </w:r>
    </w:p>
  </w:footnote>
  <w:footnote w:type="continuationSeparator" w:id="1">
    <w:p w:rsidR="001E6402" w:rsidRDefault="001E6402" w:rsidP="0080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2A"/>
    <w:rsid w:val="00075B3B"/>
    <w:rsid w:val="000A7ACE"/>
    <w:rsid w:val="001066D6"/>
    <w:rsid w:val="001E6402"/>
    <w:rsid w:val="00316DC5"/>
    <w:rsid w:val="00564C83"/>
    <w:rsid w:val="005B19C6"/>
    <w:rsid w:val="00643393"/>
    <w:rsid w:val="00655BA3"/>
    <w:rsid w:val="006615A8"/>
    <w:rsid w:val="00667756"/>
    <w:rsid w:val="006F7340"/>
    <w:rsid w:val="00724F39"/>
    <w:rsid w:val="0080262A"/>
    <w:rsid w:val="008110E5"/>
    <w:rsid w:val="00830351"/>
    <w:rsid w:val="008A240C"/>
    <w:rsid w:val="008D117C"/>
    <w:rsid w:val="009646AC"/>
    <w:rsid w:val="00A42CDC"/>
    <w:rsid w:val="00AB7428"/>
    <w:rsid w:val="00BF3C0C"/>
    <w:rsid w:val="00C1545E"/>
    <w:rsid w:val="00C91AD9"/>
    <w:rsid w:val="00CA0D8C"/>
    <w:rsid w:val="00CD3053"/>
    <w:rsid w:val="00CD3972"/>
    <w:rsid w:val="00CE1C4A"/>
    <w:rsid w:val="00CE6862"/>
    <w:rsid w:val="00CE6FF5"/>
    <w:rsid w:val="00DA31E5"/>
    <w:rsid w:val="00E37551"/>
    <w:rsid w:val="00EF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2A"/>
  </w:style>
  <w:style w:type="paragraph" w:styleId="Footer">
    <w:name w:val="footer"/>
    <w:basedOn w:val="Normal"/>
    <w:link w:val="FooterChar"/>
    <w:uiPriority w:val="99"/>
    <w:unhideWhenUsed/>
    <w:rsid w:val="0080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Naresh</dc:creator>
  <cp:lastModifiedBy>anmol</cp:lastModifiedBy>
  <cp:revision>2</cp:revision>
  <dcterms:created xsi:type="dcterms:W3CDTF">2023-08-14T04:35:00Z</dcterms:created>
  <dcterms:modified xsi:type="dcterms:W3CDTF">2023-08-14T04:35:00Z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-1709566656</vt:i4>
  </property>
</Properties>
</file>